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31C" w:rsidRPr="0020031C" w:rsidRDefault="0020031C" w:rsidP="0020031C">
      <w:pPr>
        <w:spacing w:before="100" w:beforeAutospacing="1" w:after="100" w:afterAutospacing="1"/>
        <w:outlineLvl w:val="1"/>
        <w:rPr>
          <w:rFonts w:ascii="Times" w:eastAsia="Times New Roman" w:hAnsi="Times"/>
          <w:b/>
          <w:bCs/>
          <w:sz w:val="36"/>
          <w:szCs w:val="36"/>
          <w:lang w:val="en-US"/>
        </w:rPr>
      </w:pPr>
      <w:r w:rsidRPr="0020031C">
        <w:rPr>
          <w:rFonts w:ascii="Times" w:eastAsia="Times New Roman" w:hAnsi="Times"/>
          <w:b/>
          <w:bCs/>
          <w:sz w:val="36"/>
          <w:szCs w:val="36"/>
          <w:lang w:val="en-US"/>
        </w:rPr>
        <w:t xml:space="preserve">"Mary Hamilton" in </w:t>
      </w:r>
      <w:r w:rsidRPr="0020031C">
        <w:rPr>
          <w:rFonts w:ascii="Times" w:eastAsia="Times New Roman" w:hAnsi="Times"/>
          <w:b/>
          <w:bCs/>
          <w:i/>
          <w:iCs/>
          <w:sz w:val="36"/>
          <w:szCs w:val="36"/>
          <w:lang w:val="en-US"/>
        </w:rPr>
        <w:t>A Room of One's Own</w:t>
      </w:r>
    </w:p>
    <w:p w:rsidR="0020031C" w:rsidRPr="0020031C" w:rsidRDefault="0020031C" w:rsidP="0020031C">
      <w:pPr>
        <w:spacing w:before="100" w:beforeAutospacing="1" w:after="100" w:afterAutospacing="1"/>
        <w:rPr>
          <w:rFonts w:ascii="Times" w:hAnsi="Times"/>
          <w:sz w:val="20"/>
          <w:szCs w:val="20"/>
          <w:lang w:val="en-US"/>
        </w:rPr>
      </w:pPr>
      <w:bookmarkStart w:id="0" w:name="_GoBack"/>
      <w:bookmarkEnd w:id="0"/>
      <w:r w:rsidRPr="0020031C">
        <w:rPr>
          <w:rFonts w:ascii="Times" w:hAnsi="Times"/>
          <w:sz w:val="20"/>
          <w:szCs w:val="20"/>
          <w:lang w:val="en-US"/>
        </w:rPr>
        <w:t xml:space="preserve">In her highly influential text </w:t>
      </w:r>
      <w:hyperlink r:id="rId5" w:tooltip="A Room of One's Own" w:history="1">
        <w:r w:rsidRPr="0020031C">
          <w:rPr>
            <w:rFonts w:ascii="Times" w:hAnsi="Times"/>
            <w:i/>
            <w:iCs/>
            <w:color w:val="0000FF"/>
            <w:sz w:val="20"/>
            <w:szCs w:val="20"/>
            <w:u w:val="single"/>
            <w:lang w:val="en-US"/>
          </w:rPr>
          <w:t>A Room of One's Own</w:t>
        </w:r>
      </w:hyperlink>
      <w:r w:rsidRPr="0020031C">
        <w:rPr>
          <w:rFonts w:ascii="Times" w:hAnsi="Times"/>
          <w:sz w:val="20"/>
          <w:szCs w:val="20"/>
          <w:lang w:val="en-US"/>
        </w:rPr>
        <w:t xml:space="preserve">, author </w:t>
      </w:r>
      <w:hyperlink r:id="rId6" w:tooltip="Virginia Woolf" w:history="1">
        <w:r w:rsidRPr="0020031C">
          <w:rPr>
            <w:rFonts w:ascii="Times" w:hAnsi="Times"/>
            <w:color w:val="0000FF"/>
            <w:sz w:val="20"/>
            <w:szCs w:val="20"/>
            <w:u w:val="single"/>
            <w:lang w:val="en-US"/>
          </w:rPr>
          <w:t>Virginia Woolf</w:t>
        </w:r>
      </w:hyperlink>
      <w:r w:rsidRPr="0020031C">
        <w:rPr>
          <w:rFonts w:ascii="Times" w:hAnsi="Times"/>
          <w:sz w:val="20"/>
          <w:szCs w:val="20"/>
          <w:lang w:val="en-US"/>
        </w:rPr>
        <w:t xml:space="preserve"> alludes to the characters in the ballad. She refers by name to Mary </w:t>
      </w:r>
      <w:proofErr w:type="spellStart"/>
      <w:r w:rsidRPr="0020031C">
        <w:rPr>
          <w:rFonts w:ascii="Times" w:hAnsi="Times"/>
          <w:sz w:val="20"/>
          <w:szCs w:val="20"/>
          <w:lang w:val="en-US"/>
        </w:rPr>
        <w:t>Beton</w:t>
      </w:r>
      <w:proofErr w:type="spellEnd"/>
      <w:r w:rsidRPr="0020031C">
        <w:rPr>
          <w:rFonts w:ascii="Times" w:hAnsi="Times"/>
          <w:sz w:val="20"/>
          <w:szCs w:val="20"/>
          <w:lang w:val="en-US"/>
        </w:rPr>
        <w:t xml:space="preserve">, Mary Seton, and Mary Carmichael as recurrent personae, leaving only Mary Hamilton, the narrator of the ballad, unmentioned. Mary </w:t>
      </w:r>
      <w:proofErr w:type="spellStart"/>
      <w:r w:rsidRPr="0020031C">
        <w:rPr>
          <w:rFonts w:ascii="Times" w:hAnsi="Times"/>
          <w:sz w:val="20"/>
          <w:szCs w:val="20"/>
          <w:lang w:val="en-US"/>
        </w:rPr>
        <w:t>Beton</w:t>
      </w:r>
      <w:proofErr w:type="spellEnd"/>
      <w:r w:rsidRPr="0020031C">
        <w:rPr>
          <w:rFonts w:ascii="Times" w:hAnsi="Times"/>
          <w:sz w:val="20"/>
          <w:szCs w:val="20"/>
          <w:lang w:val="en-US"/>
        </w:rPr>
        <w:t xml:space="preserve"> plays the prominent role in Woolf's extended essay, as she serves as the speaker.</w:t>
      </w:r>
    </w:p>
    <w:p w:rsidR="0020031C" w:rsidRPr="0020031C" w:rsidRDefault="0020031C" w:rsidP="0020031C">
      <w:pPr>
        <w:spacing w:before="100" w:beforeAutospacing="1" w:after="100" w:afterAutospacing="1"/>
        <w:rPr>
          <w:rFonts w:ascii="Times" w:hAnsi="Times"/>
          <w:sz w:val="20"/>
          <w:szCs w:val="20"/>
          <w:lang w:val="en-US"/>
        </w:rPr>
      </w:pPr>
      <w:r w:rsidRPr="0020031C">
        <w:rPr>
          <w:rFonts w:ascii="Times" w:hAnsi="Times"/>
          <w:sz w:val="20"/>
          <w:szCs w:val="20"/>
          <w:lang w:val="en-US"/>
        </w:rPr>
        <w:t xml:space="preserve">According to her narrator in </w:t>
      </w:r>
      <w:r w:rsidRPr="0020031C">
        <w:rPr>
          <w:rFonts w:ascii="Times" w:hAnsi="Times"/>
          <w:i/>
          <w:iCs/>
          <w:sz w:val="20"/>
          <w:szCs w:val="20"/>
          <w:lang w:val="en-US"/>
        </w:rPr>
        <w:t>A Room of One's Own</w:t>
      </w:r>
      <w:r w:rsidRPr="0020031C">
        <w:rPr>
          <w:rFonts w:ascii="Times" w:hAnsi="Times"/>
          <w:sz w:val="20"/>
          <w:szCs w:val="20"/>
          <w:lang w:val="en-US"/>
        </w:rPr>
        <w:t xml:space="preserve">, "'I' is only a convenient term for somebody who has no real being." A few sentences later, the narrator returns to the concept of identity and subjectivity and invokes the subjects of the ballad for the first time: "Here then was I (call me Mary </w:t>
      </w:r>
      <w:proofErr w:type="spellStart"/>
      <w:r w:rsidRPr="0020031C">
        <w:rPr>
          <w:rFonts w:ascii="Times" w:hAnsi="Times"/>
          <w:sz w:val="20"/>
          <w:szCs w:val="20"/>
          <w:lang w:val="en-US"/>
        </w:rPr>
        <w:t>Beton</w:t>
      </w:r>
      <w:proofErr w:type="spellEnd"/>
      <w:r w:rsidRPr="0020031C">
        <w:rPr>
          <w:rFonts w:ascii="Times" w:hAnsi="Times"/>
          <w:sz w:val="20"/>
          <w:szCs w:val="20"/>
          <w:lang w:val="en-US"/>
        </w:rPr>
        <w:t xml:space="preserve">, Mary Seton, Mary Carmichael or by any name you please – it is not a matter of importance)..." </w:t>
      </w:r>
      <w:hyperlink r:id="rId7" w:anchor="cite_note-7" w:history="1">
        <w:r w:rsidRPr="0020031C">
          <w:rPr>
            <w:rFonts w:ascii="Times" w:hAnsi="Times"/>
            <w:color w:val="0000FF"/>
            <w:sz w:val="20"/>
            <w:szCs w:val="20"/>
            <w:u w:val="single"/>
            <w:vertAlign w:val="superscript"/>
            <w:lang w:val="en-US"/>
          </w:rPr>
          <w:t>[7]</w:t>
        </w:r>
      </w:hyperlink>
    </w:p>
    <w:p w:rsidR="0020031C" w:rsidRPr="0020031C" w:rsidRDefault="0020031C" w:rsidP="0020031C">
      <w:pPr>
        <w:spacing w:before="100" w:beforeAutospacing="1" w:after="100" w:afterAutospacing="1"/>
        <w:rPr>
          <w:rFonts w:ascii="Times" w:hAnsi="Times"/>
          <w:sz w:val="20"/>
          <w:szCs w:val="20"/>
          <w:lang w:val="en-US"/>
        </w:rPr>
      </w:pPr>
      <w:r w:rsidRPr="0020031C">
        <w:rPr>
          <w:rFonts w:ascii="Times" w:hAnsi="Times"/>
          <w:sz w:val="20"/>
          <w:szCs w:val="20"/>
          <w:lang w:val="en-US"/>
        </w:rPr>
        <w:t xml:space="preserve">Mary </w:t>
      </w:r>
      <w:proofErr w:type="spellStart"/>
      <w:r w:rsidRPr="0020031C">
        <w:rPr>
          <w:rFonts w:ascii="Times" w:hAnsi="Times"/>
          <w:sz w:val="20"/>
          <w:szCs w:val="20"/>
          <w:lang w:val="en-US"/>
        </w:rPr>
        <w:t>Beton</w:t>
      </w:r>
      <w:proofErr w:type="spellEnd"/>
      <w:r w:rsidRPr="0020031C">
        <w:rPr>
          <w:rFonts w:ascii="Times" w:hAnsi="Times"/>
          <w:sz w:val="20"/>
          <w:szCs w:val="20"/>
          <w:lang w:val="en-US"/>
        </w:rPr>
        <w:t xml:space="preserve"> serves as the narrator throughout </w:t>
      </w:r>
      <w:r w:rsidRPr="0020031C">
        <w:rPr>
          <w:rFonts w:ascii="Times" w:hAnsi="Times"/>
          <w:i/>
          <w:iCs/>
          <w:sz w:val="20"/>
          <w:szCs w:val="20"/>
          <w:lang w:val="en-US"/>
        </w:rPr>
        <w:t>A Room of One's Own</w:t>
      </w:r>
      <w:r w:rsidRPr="0020031C">
        <w:rPr>
          <w:rFonts w:ascii="Times" w:hAnsi="Times"/>
          <w:sz w:val="20"/>
          <w:szCs w:val="20"/>
          <w:lang w:val="en-US"/>
        </w:rPr>
        <w:t xml:space="preserve">. The six chapters of the essay follow Mary </w:t>
      </w:r>
      <w:proofErr w:type="spellStart"/>
      <w:r w:rsidRPr="0020031C">
        <w:rPr>
          <w:rFonts w:ascii="Times" w:hAnsi="Times"/>
          <w:sz w:val="20"/>
          <w:szCs w:val="20"/>
          <w:lang w:val="en-US"/>
        </w:rPr>
        <w:t>Beton's</w:t>
      </w:r>
      <w:proofErr w:type="spellEnd"/>
      <w:r w:rsidRPr="0020031C">
        <w:rPr>
          <w:rFonts w:ascii="Times" w:hAnsi="Times"/>
          <w:sz w:val="20"/>
          <w:szCs w:val="20"/>
          <w:lang w:val="en-US"/>
        </w:rPr>
        <w:t xml:space="preserve"> walks through Oxbridge grounds and London streets, and her mental explorations of the history of women and fiction. The name reappears in the character of the narrator's aunt, who serves as both the namesake and benefactor of Mary </w:t>
      </w:r>
      <w:proofErr w:type="spellStart"/>
      <w:r w:rsidRPr="0020031C">
        <w:rPr>
          <w:rFonts w:ascii="Times" w:hAnsi="Times"/>
          <w:sz w:val="20"/>
          <w:szCs w:val="20"/>
          <w:lang w:val="en-US"/>
        </w:rPr>
        <w:t>Beton</w:t>
      </w:r>
      <w:proofErr w:type="spellEnd"/>
      <w:r w:rsidRPr="0020031C">
        <w:rPr>
          <w:rFonts w:ascii="Times" w:hAnsi="Times"/>
          <w:sz w:val="20"/>
          <w:szCs w:val="20"/>
          <w:lang w:val="en-US"/>
        </w:rPr>
        <w:t>.</w:t>
      </w:r>
      <w:hyperlink r:id="rId8" w:anchor="cite_note-8" w:history="1">
        <w:r w:rsidRPr="0020031C">
          <w:rPr>
            <w:rFonts w:ascii="Times" w:hAnsi="Times"/>
            <w:color w:val="0000FF"/>
            <w:sz w:val="20"/>
            <w:szCs w:val="20"/>
            <w:u w:val="single"/>
            <w:vertAlign w:val="superscript"/>
            <w:lang w:val="en-US"/>
          </w:rPr>
          <w:t>[8]</w:t>
        </w:r>
      </w:hyperlink>
      <w:r w:rsidRPr="0020031C">
        <w:rPr>
          <w:rFonts w:ascii="Times" w:hAnsi="Times"/>
          <w:sz w:val="20"/>
          <w:szCs w:val="20"/>
          <w:lang w:val="en-US"/>
        </w:rPr>
        <w:t xml:space="preserve"> Woolf is able to detach herself from the narrative voice of the essay through the use of </w:t>
      </w:r>
      <w:proofErr w:type="spellStart"/>
      <w:r w:rsidRPr="0020031C">
        <w:rPr>
          <w:rFonts w:ascii="Times" w:hAnsi="Times"/>
          <w:sz w:val="20"/>
          <w:szCs w:val="20"/>
          <w:lang w:val="en-US"/>
        </w:rPr>
        <w:t>Beton</w:t>
      </w:r>
      <w:proofErr w:type="spellEnd"/>
      <w:r w:rsidRPr="0020031C">
        <w:rPr>
          <w:rFonts w:ascii="Times" w:hAnsi="Times"/>
          <w:sz w:val="20"/>
          <w:szCs w:val="20"/>
          <w:lang w:val="en-US"/>
        </w:rPr>
        <w:t>.</w:t>
      </w:r>
    </w:p>
    <w:p w:rsidR="0020031C" w:rsidRPr="0020031C" w:rsidRDefault="0020031C" w:rsidP="0020031C">
      <w:pPr>
        <w:spacing w:before="100" w:beforeAutospacing="1" w:after="100" w:afterAutospacing="1"/>
        <w:rPr>
          <w:rFonts w:ascii="Times" w:hAnsi="Times"/>
          <w:sz w:val="20"/>
          <w:szCs w:val="20"/>
          <w:lang w:val="en-US"/>
        </w:rPr>
      </w:pPr>
      <w:r w:rsidRPr="0020031C">
        <w:rPr>
          <w:rFonts w:ascii="Times" w:hAnsi="Times"/>
          <w:sz w:val="20"/>
          <w:szCs w:val="20"/>
          <w:lang w:val="en-US"/>
        </w:rPr>
        <w:t xml:space="preserve">Mary Seton is a friend of Mary </w:t>
      </w:r>
      <w:proofErr w:type="spellStart"/>
      <w:r w:rsidRPr="0020031C">
        <w:rPr>
          <w:rFonts w:ascii="Times" w:hAnsi="Times"/>
          <w:sz w:val="20"/>
          <w:szCs w:val="20"/>
          <w:lang w:val="en-US"/>
        </w:rPr>
        <w:t>Beton</w:t>
      </w:r>
      <w:proofErr w:type="spellEnd"/>
      <w:r w:rsidRPr="0020031C">
        <w:rPr>
          <w:rFonts w:ascii="Times" w:hAnsi="Times"/>
          <w:sz w:val="20"/>
          <w:szCs w:val="20"/>
          <w:lang w:val="en-US"/>
        </w:rPr>
        <w:t xml:space="preserve"> at the fictitious </w:t>
      </w:r>
      <w:proofErr w:type="spellStart"/>
      <w:r w:rsidRPr="0020031C">
        <w:rPr>
          <w:rFonts w:ascii="Times" w:hAnsi="Times"/>
          <w:sz w:val="20"/>
          <w:szCs w:val="20"/>
          <w:lang w:val="en-US"/>
        </w:rPr>
        <w:t>Fernham</w:t>
      </w:r>
      <w:proofErr w:type="spellEnd"/>
      <w:r w:rsidRPr="0020031C">
        <w:rPr>
          <w:rFonts w:ascii="Times" w:hAnsi="Times"/>
          <w:sz w:val="20"/>
          <w:szCs w:val="20"/>
          <w:lang w:val="en-US"/>
        </w:rPr>
        <w:t xml:space="preserve"> College (</w:t>
      </w:r>
      <w:proofErr w:type="spellStart"/>
      <w:r w:rsidRPr="0020031C">
        <w:rPr>
          <w:rFonts w:ascii="Times" w:hAnsi="Times"/>
          <w:sz w:val="20"/>
          <w:szCs w:val="20"/>
          <w:lang w:val="en-US"/>
        </w:rPr>
        <w:t>modelled</w:t>
      </w:r>
      <w:proofErr w:type="spellEnd"/>
      <w:r w:rsidRPr="0020031C">
        <w:rPr>
          <w:rFonts w:ascii="Times" w:hAnsi="Times"/>
          <w:sz w:val="20"/>
          <w:szCs w:val="20"/>
          <w:lang w:val="en-US"/>
        </w:rPr>
        <w:t xml:space="preserve"> after Cambridge's </w:t>
      </w:r>
      <w:hyperlink r:id="rId9" w:tooltip="Newnham College" w:history="1">
        <w:proofErr w:type="spellStart"/>
        <w:r w:rsidRPr="0020031C">
          <w:rPr>
            <w:rFonts w:ascii="Times" w:hAnsi="Times"/>
            <w:color w:val="0000FF"/>
            <w:sz w:val="20"/>
            <w:szCs w:val="20"/>
            <w:u w:val="single"/>
            <w:lang w:val="en-US"/>
          </w:rPr>
          <w:t>Newnham</w:t>
        </w:r>
        <w:proofErr w:type="spellEnd"/>
      </w:hyperlink>
      <w:r w:rsidRPr="0020031C">
        <w:rPr>
          <w:rFonts w:ascii="Times" w:hAnsi="Times"/>
          <w:sz w:val="20"/>
          <w:szCs w:val="20"/>
          <w:lang w:val="en-US"/>
        </w:rPr>
        <w:t xml:space="preserve"> and </w:t>
      </w:r>
      <w:hyperlink r:id="rId10" w:tooltip="Girton College" w:history="1">
        <w:proofErr w:type="spellStart"/>
        <w:r w:rsidRPr="0020031C">
          <w:rPr>
            <w:rFonts w:ascii="Times" w:hAnsi="Times"/>
            <w:color w:val="0000FF"/>
            <w:sz w:val="20"/>
            <w:szCs w:val="20"/>
            <w:u w:val="single"/>
            <w:lang w:val="en-US"/>
          </w:rPr>
          <w:t>Girton</w:t>
        </w:r>
        <w:proofErr w:type="spellEnd"/>
        <w:r w:rsidRPr="0020031C">
          <w:rPr>
            <w:rFonts w:ascii="Times" w:hAnsi="Times"/>
            <w:color w:val="0000FF"/>
            <w:sz w:val="20"/>
            <w:szCs w:val="20"/>
            <w:u w:val="single"/>
            <w:lang w:val="en-US"/>
          </w:rPr>
          <w:t xml:space="preserve"> Colleges</w:t>
        </w:r>
      </w:hyperlink>
      <w:r w:rsidRPr="0020031C">
        <w:rPr>
          <w:rFonts w:ascii="Times" w:hAnsi="Times"/>
          <w:sz w:val="20"/>
          <w:szCs w:val="20"/>
          <w:lang w:val="en-US"/>
        </w:rPr>
        <w:t xml:space="preserve">). It is partially through her conversations with Seton that </w:t>
      </w:r>
      <w:proofErr w:type="spellStart"/>
      <w:r w:rsidRPr="0020031C">
        <w:rPr>
          <w:rFonts w:ascii="Times" w:hAnsi="Times"/>
          <w:sz w:val="20"/>
          <w:szCs w:val="20"/>
          <w:lang w:val="en-US"/>
        </w:rPr>
        <w:t>Beton</w:t>
      </w:r>
      <w:proofErr w:type="spellEnd"/>
      <w:r w:rsidRPr="0020031C">
        <w:rPr>
          <w:rFonts w:ascii="Times" w:hAnsi="Times"/>
          <w:sz w:val="20"/>
          <w:szCs w:val="20"/>
          <w:lang w:val="en-US"/>
        </w:rPr>
        <w:t xml:space="preserve"> raises questions about the relationship between financial wealth and the opportunities for female education. Speaking of Mary Seton's mother, the narrator states, "If she had left two or three hundred thousand pounds to </w:t>
      </w:r>
      <w:proofErr w:type="spellStart"/>
      <w:r w:rsidRPr="0020031C">
        <w:rPr>
          <w:rFonts w:ascii="Times" w:hAnsi="Times"/>
          <w:sz w:val="20"/>
          <w:szCs w:val="20"/>
          <w:lang w:val="en-US"/>
        </w:rPr>
        <w:t>Fernham</w:t>
      </w:r>
      <w:proofErr w:type="spellEnd"/>
      <w:r w:rsidRPr="0020031C">
        <w:rPr>
          <w:rFonts w:ascii="Times" w:hAnsi="Times"/>
          <w:sz w:val="20"/>
          <w:szCs w:val="20"/>
          <w:lang w:val="en-US"/>
        </w:rPr>
        <w:t>, we could have been sitting at our ease tonight and the subject of our talk might have been archaeology, botany, anthropology, physics, the nature of the atom, mathematics, astronomy, relativity, geography."</w:t>
      </w:r>
      <w:hyperlink r:id="rId11" w:anchor="cite_note-9" w:history="1">
        <w:r w:rsidRPr="0020031C">
          <w:rPr>
            <w:rFonts w:ascii="Times" w:hAnsi="Times"/>
            <w:color w:val="0000FF"/>
            <w:sz w:val="20"/>
            <w:szCs w:val="20"/>
            <w:u w:val="single"/>
            <w:vertAlign w:val="superscript"/>
            <w:lang w:val="en-US"/>
          </w:rPr>
          <w:t>[9]</w:t>
        </w:r>
      </w:hyperlink>
    </w:p>
    <w:p w:rsidR="0020031C" w:rsidRPr="0020031C" w:rsidRDefault="0020031C" w:rsidP="0020031C">
      <w:pPr>
        <w:spacing w:before="100" w:beforeAutospacing="1" w:after="100" w:afterAutospacing="1"/>
        <w:rPr>
          <w:rFonts w:ascii="Times" w:hAnsi="Times"/>
          <w:sz w:val="20"/>
          <w:szCs w:val="20"/>
          <w:lang w:val="en-US"/>
        </w:rPr>
      </w:pPr>
      <w:r w:rsidRPr="0020031C">
        <w:rPr>
          <w:rFonts w:ascii="Times" w:hAnsi="Times"/>
          <w:sz w:val="20"/>
          <w:szCs w:val="20"/>
          <w:lang w:val="en-US"/>
        </w:rPr>
        <w:t xml:space="preserve">Mary Carmichael plays the role of a fictitious author referenced by the narrator in </w:t>
      </w:r>
      <w:r w:rsidRPr="0020031C">
        <w:rPr>
          <w:rFonts w:ascii="Times" w:hAnsi="Times"/>
          <w:i/>
          <w:iCs/>
          <w:sz w:val="20"/>
          <w:szCs w:val="20"/>
          <w:lang w:val="en-US"/>
        </w:rPr>
        <w:t>A Room of One's Own</w:t>
      </w:r>
      <w:r w:rsidRPr="0020031C">
        <w:rPr>
          <w:rFonts w:ascii="Times" w:hAnsi="Times"/>
          <w:sz w:val="20"/>
          <w:szCs w:val="20"/>
          <w:lang w:val="en-US"/>
        </w:rPr>
        <w:t>.</w:t>
      </w:r>
      <w:hyperlink r:id="rId12" w:anchor="cite_note-10" w:history="1">
        <w:r w:rsidRPr="0020031C">
          <w:rPr>
            <w:rFonts w:ascii="Times" w:hAnsi="Times"/>
            <w:color w:val="0000FF"/>
            <w:sz w:val="20"/>
            <w:szCs w:val="20"/>
            <w:u w:val="single"/>
            <w:vertAlign w:val="superscript"/>
            <w:lang w:val="en-US"/>
          </w:rPr>
          <w:t>[10]</w:t>
        </w:r>
      </w:hyperlink>
      <w:r w:rsidRPr="0020031C">
        <w:rPr>
          <w:rFonts w:ascii="Times" w:hAnsi="Times"/>
          <w:sz w:val="20"/>
          <w:szCs w:val="20"/>
          <w:lang w:val="en-US"/>
        </w:rPr>
        <w:t xml:space="preserve"> Her fabricated novel, </w:t>
      </w:r>
      <w:r w:rsidRPr="0020031C">
        <w:rPr>
          <w:rFonts w:ascii="Times" w:hAnsi="Times"/>
          <w:i/>
          <w:iCs/>
          <w:sz w:val="20"/>
          <w:szCs w:val="20"/>
          <w:lang w:val="en-US"/>
        </w:rPr>
        <w:t>Life's Adventure</w:t>
      </w:r>
      <w:r w:rsidRPr="0020031C">
        <w:rPr>
          <w:rFonts w:ascii="Times" w:hAnsi="Times"/>
          <w:sz w:val="20"/>
          <w:szCs w:val="20"/>
          <w:lang w:val="en-US"/>
        </w:rPr>
        <w:t xml:space="preserve">, allows Woolf to introduce the concept of female relationships. Mary Carmichael may also evoke the idea of the real author and birth-control activist </w:t>
      </w:r>
      <w:hyperlink r:id="rId13" w:tooltip="Marie Carmichael (page does not exist)" w:history="1">
        <w:r w:rsidRPr="0020031C">
          <w:rPr>
            <w:rFonts w:ascii="Times" w:hAnsi="Times"/>
            <w:color w:val="0000FF"/>
            <w:sz w:val="20"/>
            <w:szCs w:val="20"/>
            <w:u w:val="single"/>
            <w:lang w:val="en-US"/>
          </w:rPr>
          <w:t>Marie Carmichael</w:t>
        </w:r>
      </w:hyperlink>
      <w:r w:rsidRPr="0020031C">
        <w:rPr>
          <w:rFonts w:ascii="Times" w:hAnsi="Times"/>
          <w:sz w:val="20"/>
          <w:szCs w:val="20"/>
          <w:lang w:val="en-US"/>
        </w:rPr>
        <w:t xml:space="preserve"> (pseudonym for </w:t>
      </w:r>
      <w:hyperlink r:id="rId14" w:tooltip="Marie Stopes" w:history="1">
        <w:r w:rsidRPr="0020031C">
          <w:rPr>
            <w:rFonts w:ascii="Times" w:hAnsi="Times"/>
            <w:color w:val="0000FF"/>
            <w:sz w:val="20"/>
            <w:szCs w:val="20"/>
            <w:u w:val="single"/>
            <w:lang w:val="en-US"/>
          </w:rPr>
          <w:t xml:space="preserve">Marie </w:t>
        </w:r>
        <w:proofErr w:type="spellStart"/>
        <w:r w:rsidRPr="0020031C">
          <w:rPr>
            <w:rFonts w:ascii="Times" w:hAnsi="Times"/>
            <w:color w:val="0000FF"/>
            <w:sz w:val="20"/>
            <w:szCs w:val="20"/>
            <w:u w:val="single"/>
            <w:lang w:val="en-US"/>
          </w:rPr>
          <w:t>Stopes</w:t>
        </w:r>
        <w:proofErr w:type="spellEnd"/>
      </w:hyperlink>
      <w:r w:rsidRPr="0020031C">
        <w:rPr>
          <w:rFonts w:ascii="Times" w:hAnsi="Times"/>
          <w:sz w:val="20"/>
          <w:szCs w:val="20"/>
          <w:lang w:val="en-US"/>
        </w:rPr>
        <w:t xml:space="preserve">) and her novel </w:t>
      </w:r>
      <w:r w:rsidRPr="0020031C">
        <w:rPr>
          <w:rFonts w:ascii="Times" w:hAnsi="Times"/>
          <w:i/>
          <w:iCs/>
          <w:sz w:val="20"/>
          <w:szCs w:val="20"/>
          <w:lang w:val="en-US"/>
        </w:rPr>
        <w:t>Love's Creation</w:t>
      </w:r>
      <w:r w:rsidRPr="0020031C">
        <w:rPr>
          <w:rFonts w:ascii="Times" w:hAnsi="Times"/>
          <w:sz w:val="20"/>
          <w:szCs w:val="20"/>
          <w:lang w:val="en-US"/>
        </w:rPr>
        <w:t>.</w:t>
      </w:r>
    </w:p>
    <w:sectPr w:rsidR="0020031C" w:rsidRPr="0020031C" w:rsidSect="004205EF">
      <w:pgSz w:w="11899"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31C"/>
    <w:rsid w:val="0020031C"/>
    <w:rsid w:val="002D2BDA"/>
    <w:rsid w:val="00A4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F19EC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2">
    <w:name w:val="heading 2"/>
    <w:basedOn w:val="Normal"/>
    <w:link w:val="Heading2Char"/>
    <w:uiPriority w:val="9"/>
    <w:qFormat/>
    <w:rsid w:val="0020031C"/>
    <w:pPr>
      <w:spacing w:before="100" w:beforeAutospacing="1" w:after="100" w:afterAutospacing="1"/>
      <w:outlineLvl w:val="1"/>
    </w:pPr>
    <w:rPr>
      <w:rFonts w:ascii="Times" w:hAnsi="Times"/>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031C"/>
    <w:rPr>
      <w:rFonts w:ascii="Times" w:hAnsi="Times"/>
      <w:b/>
      <w:bCs/>
      <w:sz w:val="36"/>
      <w:szCs w:val="36"/>
      <w:lang w:eastAsia="en-US"/>
    </w:rPr>
  </w:style>
  <w:style w:type="character" w:customStyle="1" w:styleId="mw-headline">
    <w:name w:val="mw-headline"/>
    <w:basedOn w:val="DefaultParagraphFont"/>
    <w:rsid w:val="0020031C"/>
  </w:style>
  <w:style w:type="character" w:styleId="Hyperlink">
    <w:name w:val="Hyperlink"/>
    <w:basedOn w:val="DefaultParagraphFont"/>
    <w:uiPriority w:val="99"/>
    <w:semiHidden/>
    <w:unhideWhenUsed/>
    <w:rsid w:val="0020031C"/>
    <w:rPr>
      <w:color w:val="0000FF"/>
      <w:u w:val="single"/>
    </w:rPr>
  </w:style>
  <w:style w:type="paragraph" w:styleId="NormalWeb">
    <w:name w:val="Normal (Web)"/>
    <w:basedOn w:val="Normal"/>
    <w:uiPriority w:val="99"/>
    <w:semiHidden/>
    <w:unhideWhenUsed/>
    <w:rsid w:val="0020031C"/>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20031C"/>
    <w:rPr>
      <w:rFonts w:ascii="Lucida Grande" w:hAnsi="Lucida Grande"/>
      <w:sz w:val="18"/>
      <w:szCs w:val="18"/>
    </w:rPr>
  </w:style>
  <w:style w:type="character" w:customStyle="1" w:styleId="BalloonTextChar">
    <w:name w:val="Balloon Text Char"/>
    <w:basedOn w:val="DefaultParagraphFont"/>
    <w:link w:val="BalloonText"/>
    <w:uiPriority w:val="99"/>
    <w:semiHidden/>
    <w:rsid w:val="0020031C"/>
    <w:rPr>
      <w:rFonts w:ascii="Lucida Grande" w:hAnsi="Lucida Grande"/>
      <w:sz w:val="18"/>
      <w:szCs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2">
    <w:name w:val="heading 2"/>
    <w:basedOn w:val="Normal"/>
    <w:link w:val="Heading2Char"/>
    <w:uiPriority w:val="9"/>
    <w:qFormat/>
    <w:rsid w:val="0020031C"/>
    <w:pPr>
      <w:spacing w:before="100" w:beforeAutospacing="1" w:after="100" w:afterAutospacing="1"/>
      <w:outlineLvl w:val="1"/>
    </w:pPr>
    <w:rPr>
      <w:rFonts w:ascii="Times" w:hAnsi="Times"/>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031C"/>
    <w:rPr>
      <w:rFonts w:ascii="Times" w:hAnsi="Times"/>
      <w:b/>
      <w:bCs/>
      <w:sz w:val="36"/>
      <w:szCs w:val="36"/>
      <w:lang w:eastAsia="en-US"/>
    </w:rPr>
  </w:style>
  <w:style w:type="character" w:customStyle="1" w:styleId="mw-headline">
    <w:name w:val="mw-headline"/>
    <w:basedOn w:val="DefaultParagraphFont"/>
    <w:rsid w:val="0020031C"/>
  </w:style>
  <w:style w:type="character" w:styleId="Hyperlink">
    <w:name w:val="Hyperlink"/>
    <w:basedOn w:val="DefaultParagraphFont"/>
    <w:uiPriority w:val="99"/>
    <w:semiHidden/>
    <w:unhideWhenUsed/>
    <w:rsid w:val="0020031C"/>
    <w:rPr>
      <w:color w:val="0000FF"/>
      <w:u w:val="single"/>
    </w:rPr>
  </w:style>
  <w:style w:type="paragraph" w:styleId="NormalWeb">
    <w:name w:val="Normal (Web)"/>
    <w:basedOn w:val="Normal"/>
    <w:uiPriority w:val="99"/>
    <w:semiHidden/>
    <w:unhideWhenUsed/>
    <w:rsid w:val="0020031C"/>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20031C"/>
    <w:rPr>
      <w:rFonts w:ascii="Lucida Grande" w:hAnsi="Lucida Grande"/>
      <w:sz w:val="18"/>
      <w:szCs w:val="18"/>
    </w:rPr>
  </w:style>
  <w:style w:type="character" w:customStyle="1" w:styleId="BalloonTextChar">
    <w:name w:val="Balloon Text Char"/>
    <w:basedOn w:val="DefaultParagraphFont"/>
    <w:link w:val="BalloonText"/>
    <w:uiPriority w:val="99"/>
    <w:semiHidden/>
    <w:rsid w:val="0020031C"/>
    <w:rPr>
      <w:rFonts w:ascii="Lucida Grande" w:hAnsi="Lucida Grande"/>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43494">
      <w:bodyDiv w:val="1"/>
      <w:marLeft w:val="0"/>
      <w:marRight w:val="0"/>
      <w:marTop w:val="0"/>
      <w:marBottom w:val="0"/>
      <w:divBdr>
        <w:top w:val="none" w:sz="0" w:space="0" w:color="auto"/>
        <w:left w:val="none" w:sz="0" w:space="0" w:color="auto"/>
        <w:bottom w:val="none" w:sz="0" w:space="0" w:color="auto"/>
        <w:right w:val="none" w:sz="0" w:space="0" w:color="auto"/>
      </w:divBdr>
      <w:divsChild>
        <w:div w:id="1746998070">
          <w:marLeft w:val="0"/>
          <w:marRight w:val="0"/>
          <w:marTop w:val="0"/>
          <w:marBottom w:val="0"/>
          <w:divBdr>
            <w:top w:val="none" w:sz="0" w:space="0" w:color="auto"/>
            <w:left w:val="none" w:sz="0" w:space="0" w:color="auto"/>
            <w:bottom w:val="none" w:sz="0" w:space="0" w:color="auto"/>
            <w:right w:val="none" w:sz="0" w:space="0" w:color="auto"/>
          </w:divBdr>
        </w:div>
        <w:div w:id="525023311">
          <w:marLeft w:val="0"/>
          <w:marRight w:val="0"/>
          <w:marTop w:val="0"/>
          <w:marBottom w:val="0"/>
          <w:divBdr>
            <w:top w:val="none" w:sz="0" w:space="0" w:color="auto"/>
            <w:left w:val="none" w:sz="0" w:space="0" w:color="auto"/>
            <w:bottom w:val="none" w:sz="0" w:space="0" w:color="auto"/>
            <w:right w:val="none" w:sz="0" w:space="0" w:color="auto"/>
          </w:divBdr>
          <w:divsChild>
            <w:div w:id="50735835">
              <w:marLeft w:val="0"/>
              <w:marRight w:val="0"/>
              <w:marTop w:val="0"/>
              <w:marBottom w:val="0"/>
              <w:divBdr>
                <w:top w:val="none" w:sz="0" w:space="0" w:color="auto"/>
                <w:left w:val="none" w:sz="0" w:space="0" w:color="auto"/>
                <w:bottom w:val="none" w:sz="0" w:space="0" w:color="auto"/>
                <w:right w:val="none" w:sz="0" w:space="0" w:color="auto"/>
              </w:divBdr>
              <w:divsChild>
                <w:div w:id="5206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Mary_Hamilton" TargetMode="External"/><Relationship Id="rId12" Type="http://schemas.openxmlformats.org/officeDocument/2006/relationships/hyperlink" Target="https://en.wikipedia.org/wiki/Mary_Hamilton" TargetMode="External"/><Relationship Id="rId13" Type="http://schemas.openxmlformats.org/officeDocument/2006/relationships/hyperlink" Target="https://en.wikipedia.org/w/index.php?title=Marie_Carmichael&amp;action=edit&amp;redlink=1" TargetMode="External"/><Relationship Id="rId14" Type="http://schemas.openxmlformats.org/officeDocument/2006/relationships/hyperlink" Target="https://en.wikipedia.org/wiki/Marie_Stope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A_Room_of_One%27s_Own" TargetMode="External"/><Relationship Id="rId6" Type="http://schemas.openxmlformats.org/officeDocument/2006/relationships/hyperlink" Target="https://en.wikipedia.org/wiki/Virginia_Woolf" TargetMode="External"/><Relationship Id="rId7" Type="http://schemas.openxmlformats.org/officeDocument/2006/relationships/hyperlink" Target="https://en.wikipedia.org/wiki/Mary_Hamilton" TargetMode="External"/><Relationship Id="rId8" Type="http://schemas.openxmlformats.org/officeDocument/2006/relationships/hyperlink" Target="https://en.wikipedia.org/wiki/Mary_Hamilton" TargetMode="External"/><Relationship Id="rId9" Type="http://schemas.openxmlformats.org/officeDocument/2006/relationships/hyperlink" Target="https://en.wikipedia.org/wiki/Newnham_College" TargetMode="External"/><Relationship Id="rId10" Type="http://schemas.openxmlformats.org/officeDocument/2006/relationships/hyperlink" Target="https://en.wikipedia.org/wiki/Girton_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468</Words>
  <Characters>2674</Characters>
  <Application>Microsoft Macintosh Word</Application>
  <DocSecurity>0</DocSecurity>
  <Lines>22</Lines>
  <Paragraphs>6</Paragraphs>
  <ScaleCrop>false</ScaleCrop>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Englisches Seminar Universität Zürich</dc:creator>
  <cp:keywords/>
  <dc:description/>
  <cp:lastModifiedBy>Englisches Seminar Universität Zürich</cp:lastModifiedBy>
  <cp:revision>1</cp:revision>
  <dcterms:created xsi:type="dcterms:W3CDTF">2017-12-31T16:08:00Z</dcterms:created>
  <dcterms:modified xsi:type="dcterms:W3CDTF">2017-12-31T16:10:00Z</dcterms:modified>
</cp:coreProperties>
</file>