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BC" w:rsidRPr="00C34FFE" w:rsidRDefault="006E7EBC" w:rsidP="006E7EBC">
      <w:pPr>
        <w:pStyle w:val="default"/>
        <w:jc w:val="center"/>
        <w:rPr>
          <w:b/>
          <w:bCs/>
          <w:color w:val="FF0000"/>
          <w:sz w:val="44"/>
          <w:szCs w:val="44"/>
        </w:rPr>
      </w:pPr>
      <w:r w:rsidRPr="00C34FFE">
        <w:rPr>
          <w:b/>
          <w:bCs/>
          <w:color w:val="FF0000"/>
          <w:sz w:val="44"/>
          <w:szCs w:val="44"/>
        </w:rPr>
        <w:t>CS 2367.02 Latino/</w:t>
      </w:r>
      <w:proofErr w:type="gramStart"/>
      <w:r w:rsidRPr="00C34FFE">
        <w:rPr>
          <w:b/>
          <w:bCs/>
          <w:color w:val="FF0000"/>
          <w:sz w:val="44"/>
          <w:szCs w:val="44"/>
        </w:rPr>
        <w:t>a</w:t>
      </w:r>
      <w:proofErr w:type="gramEnd"/>
      <w:r w:rsidRPr="00C34FFE">
        <w:rPr>
          <w:b/>
          <w:bCs/>
          <w:color w:val="FF0000"/>
          <w:sz w:val="44"/>
          <w:szCs w:val="44"/>
        </w:rPr>
        <w:t xml:space="preserve"> Identity </w:t>
      </w:r>
    </w:p>
    <w:p w:rsidR="00C34FFE" w:rsidRPr="00C34FFE" w:rsidRDefault="00C34FFE" w:rsidP="006E7EBC">
      <w:pPr>
        <w:pStyle w:val="default"/>
        <w:jc w:val="center"/>
        <w:rPr>
          <w:b/>
          <w:color w:val="FF0000"/>
          <w:sz w:val="44"/>
          <w:szCs w:val="44"/>
        </w:rPr>
      </w:pPr>
      <w:r w:rsidRPr="00C34FFE">
        <w:rPr>
          <w:b/>
          <w:color w:val="FF0000"/>
          <w:sz w:val="44"/>
          <w:szCs w:val="44"/>
        </w:rPr>
        <w:t>GE Writing and Communication: Level 2 Course</w:t>
      </w:r>
    </w:p>
    <w:p w:rsidR="00C34FFE" w:rsidRPr="00C34FFE" w:rsidRDefault="00C34FFE" w:rsidP="006E7EBC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6E7EBC" w:rsidRPr="00C34FFE" w:rsidRDefault="006E7EBC" w:rsidP="006E7EBC">
      <w:pPr>
        <w:pStyle w:val="default"/>
        <w:jc w:val="center"/>
        <w:rPr>
          <w:b/>
          <w:bCs/>
          <w:color w:val="000000"/>
          <w:sz w:val="28"/>
          <w:szCs w:val="28"/>
        </w:rPr>
      </w:pPr>
      <w:r w:rsidRPr="00C34FFE">
        <w:rPr>
          <w:b/>
          <w:bCs/>
          <w:color w:val="000000"/>
          <w:sz w:val="28"/>
          <w:szCs w:val="28"/>
        </w:rPr>
        <w:t>Spring 2016</w:t>
      </w:r>
    </w:p>
    <w:p w:rsidR="006E7EBC" w:rsidRPr="00C34FFE" w:rsidRDefault="006E7EBC" w:rsidP="006E7EBC">
      <w:pPr>
        <w:pStyle w:val="default"/>
        <w:jc w:val="center"/>
        <w:rPr>
          <w:b/>
          <w:bCs/>
          <w:color w:val="000000"/>
          <w:sz w:val="28"/>
          <w:szCs w:val="28"/>
        </w:rPr>
      </w:pPr>
      <w:r w:rsidRPr="00C34FFE">
        <w:rPr>
          <w:b/>
          <w:bCs/>
          <w:color w:val="000000"/>
          <w:sz w:val="28"/>
          <w:szCs w:val="28"/>
        </w:rPr>
        <w:t>Tu. / Th. 1:30 – 2:50PM</w:t>
      </w:r>
    </w:p>
    <w:p w:rsidR="006E7EBC" w:rsidRDefault="006E7EBC" w:rsidP="006E7EBC">
      <w:pPr>
        <w:pStyle w:val="default"/>
        <w:jc w:val="center"/>
      </w:pPr>
    </w:p>
    <w:p w:rsidR="006E7EBC" w:rsidRDefault="006E7EBC" w:rsidP="006E7EBC">
      <w:pPr>
        <w:pStyle w:val="default"/>
      </w:pPr>
    </w:p>
    <w:p w:rsidR="006E7EBC" w:rsidRDefault="006E7EBC" w:rsidP="006E7EBC">
      <w:pPr>
        <w:pStyle w:val="default"/>
      </w:pP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774440" cy="3591560"/>
            <wp:effectExtent l="19050" t="0" r="0" b="0"/>
            <wp:docPr id="1" name="Picture 1" descr="C:\Users\Yana\Pictures\latinoflag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Pictures\latinoflag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BC" w:rsidRDefault="006E7EBC" w:rsidP="006E7EBC">
      <w:pPr>
        <w:pStyle w:val="default"/>
      </w:pPr>
    </w:p>
    <w:p w:rsidR="00C34FFE" w:rsidRPr="00C34FFE" w:rsidRDefault="00C34FFE" w:rsidP="00C34FFE">
      <w:pPr>
        <w:pStyle w:val="default"/>
        <w:jc w:val="center"/>
        <w:rPr>
          <w:b/>
          <w:bCs/>
          <w:color w:val="000000"/>
        </w:rPr>
      </w:pPr>
    </w:p>
    <w:p w:rsidR="006E7EBC" w:rsidRPr="00C34FFE" w:rsidRDefault="00C34FFE" w:rsidP="006E7EBC">
      <w:pPr>
        <w:pStyle w:val="default"/>
        <w:rPr>
          <w:b/>
          <w:bCs/>
          <w:color w:val="000000"/>
          <w:sz w:val="36"/>
          <w:szCs w:val="36"/>
        </w:rPr>
      </w:pPr>
      <w:r w:rsidRPr="00C34FFE">
        <w:rPr>
          <w:b/>
          <w:bCs/>
          <w:color w:val="000000"/>
          <w:sz w:val="36"/>
          <w:szCs w:val="36"/>
        </w:rPr>
        <w:t>The course examines</w:t>
      </w:r>
      <w:r w:rsidR="009752F8" w:rsidRPr="00C34FFE">
        <w:rPr>
          <w:b/>
          <w:bCs/>
          <w:color w:val="000000"/>
          <w:sz w:val="36"/>
          <w:szCs w:val="36"/>
        </w:rPr>
        <w:t xml:space="preserve"> </w:t>
      </w:r>
      <w:r w:rsidR="006E7EBC" w:rsidRPr="00C34FFE">
        <w:rPr>
          <w:b/>
          <w:sz w:val="36"/>
          <w:szCs w:val="36"/>
        </w:rPr>
        <w:t xml:space="preserve">the most important issues of relevance to </w:t>
      </w:r>
      <w:r w:rsidR="009752F8" w:rsidRPr="00C34FFE">
        <w:rPr>
          <w:b/>
          <w:sz w:val="36"/>
          <w:szCs w:val="36"/>
        </w:rPr>
        <w:t>the Latino/a community today</w:t>
      </w:r>
      <w:r w:rsidRPr="00C34FFE">
        <w:rPr>
          <w:b/>
          <w:sz w:val="36"/>
          <w:szCs w:val="36"/>
        </w:rPr>
        <w:t xml:space="preserve"> and challenges students to rethink their own construction of US identity</w:t>
      </w:r>
      <w:r w:rsidR="009752F8" w:rsidRPr="00C34FFE">
        <w:rPr>
          <w:b/>
          <w:sz w:val="36"/>
          <w:szCs w:val="36"/>
        </w:rPr>
        <w:t>. Students will develop analytical thinking</w:t>
      </w:r>
      <w:r w:rsidR="006E7EBC" w:rsidRPr="00C34FFE">
        <w:rPr>
          <w:b/>
          <w:sz w:val="36"/>
          <w:szCs w:val="36"/>
        </w:rPr>
        <w:t>, critical re</w:t>
      </w:r>
      <w:r w:rsidRPr="00C34FFE">
        <w:rPr>
          <w:b/>
          <w:sz w:val="36"/>
          <w:szCs w:val="36"/>
        </w:rPr>
        <w:t>ading and writing skills</w:t>
      </w:r>
      <w:r w:rsidR="006E7EBC" w:rsidRPr="00C34FFE">
        <w:rPr>
          <w:b/>
          <w:sz w:val="36"/>
          <w:szCs w:val="36"/>
        </w:rPr>
        <w:t xml:space="preserve">. </w:t>
      </w:r>
      <w:r w:rsidRPr="00C34FFE">
        <w:rPr>
          <w:b/>
          <w:sz w:val="36"/>
          <w:szCs w:val="36"/>
        </w:rPr>
        <w:t>Through literature and film, s</w:t>
      </w:r>
      <w:r w:rsidR="006E7EBC" w:rsidRPr="00C34FFE">
        <w:rPr>
          <w:b/>
          <w:sz w:val="36"/>
          <w:szCs w:val="36"/>
        </w:rPr>
        <w:t>tudents will learn about Latino history, c</w:t>
      </w:r>
      <w:r w:rsidRPr="00C34FFE">
        <w:rPr>
          <w:b/>
          <w:sz w:val="36"/>
          <w:szCs w:val="36"/>
        </w:rPr>
        <w:t>ulture, and politics, and also about larger topics</w:t>
      </w:r>
      <w:r w:rsidR="006E7EBC" w:rsidRPr="00C34FFE">
        <w:rPr>
          <w:b/>
          <w:sz w:val="36"/>
          <w:szCs w:val="36"/>
        </w:rPr>
        <w:t xml:space="preserve"> relevant to minority communities including visions of ethnicity, race, gender,</w:t>
      </w:r>
      <w:r w:rsidRPr="00C34FFE">
        <w:rPr>
          <w:b/>
          <w:sz w:val="36"/>
          <w:szCs w:val="36"/>
        </w:rPr>
        <w:t xml:space="preserve"> </w:t>
      </w:r>
      <w:r w:rsidR="006E7EBC" w:rsidRPr="00C34FFE">
        <w:rPr>
          <w:b/>
          <w:sz w:val="36"/>
          <w:szCs w:val="36"/>
        </w:rPr>
        <w:t>class</w:t>
      </w:r>
      <w:r w:rsidRPr="00C34FFE">
        <w:rPr>
          <w:b/>
          <w:sz w:val="36"/>
          <w:szCs w:val="36"/>
        </w:rPr>
        <w:t>,</w:t>
      </w:r>
      <w:r w:rsidR="006E7EBC" w:rsidRPr="00C34FFE">
        <w:rPr>
          <w:b/>
          <w:sz w:val="36"/>
          <w:szCs w:val="36"/>
        </w:rPr>
        <w:t xml:space="preserve"> and US culture. </w:t>
      </w:r>
    </w:p>
    <w:p w:rsidR="0072011E" w:rsidRPr="00C34FFE" w:rsidRDefault="00C34FFE">
      <w:pPr>
        <w:rPr>
          <w:sz w:val="36"/>
          <w:szCs w:val="36"/>
        </w:rPr>
      </w:pPr>
    </w:p>
    <w:sectPr w:rsidR="0072011E" w:rsidRPr="00C34FFE" w:rsidSect="005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7EBC"/>
    <w:rsid w:val="005E6E97"/>
    <w:rsid w:val="006E7EBC"/>
    <w:rsid w:val="009752F8"/>
    <w:rsid w:val="00B16627"/>
    <w:rsid w:val="00B67D84"/>
    <w:rsid w:val="00C3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6E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2015-12-16T14:15:00Z</dcterms:created>
  <dcterms:modified xsi:type="dcterms:W3CDTF">2015-12-16T14:51:00Z</dcterms:modified>
</cp:coreProperties>
</file>